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95" w:rsidRPr="000030E3" w:rsidRDefault="00192A16">
      <w:pPr>
        <w:rPr>
          <w:rFonts w:ascii="Bookman Old Style" w:hAnsi="Bookman Old Style"/>
        </w:rPr>
      </w:pPr>
      <w:r w:rsidRPr="000030E3">
        <w:rPr>
          <w:rFonts w:ascii="Bookman Old Style" w:hAnsi="Bookman Old Style"/>
        </w:rPr>
        <w:t>List of books for Understanding Others</w:t>
      </w:r>
      <w:r w:rsidR="000030E3">
        <w:rPr>
          <w:rFonts w:ascii="Bookman Old Style" w:hAnsi="Bookman Old Style"/>
        </w:rPr>
        <w:t xml:space="preserve"> with synopses from GoodReads.com</w:t>
      </w:r>
      <w:bookmarkStart w:id="0" w:name="_GoBack"/>
      <w:bookmarkEnd w:id="0"/>
    </w:p>
    <w:p w:rsidR="00192A16" w:rsidRPr="000030E3" w:rsidRDefault="00192A16" w:rsidP="000030E3">
      <w:pPr>
        <w:rPr>
          <w:rFonts w:ascii="Bookman Old Style" w:hAnsi="Bookman Old Style"/>
        </w:rPr>
      </w:pPr>
      <w:r w:rsidRPr="000030E3">
        <w:rPr>
          <w:rFonts w:ascii="Bookman Old Style" w:hAnsi="Bookman Old Style"/>
        </w:rPr>
        <w:t>Wonder by RJ Palacio</w:t>
      </w:r>
      <w:r w:rsidR="004D0518" w:rsidRPr="000030E3">
        <w:rPr>
          <w:rFonts w:ascii="Bookman Old Style" w:hAnsi="Bookman Old Style"/>
        </w:rPr>
        <w:t>—physical disability</w:t>
      </w:r>
    </w:p>
    <w:p w:rsidR="000030E3" w:rsidRPr="000030E3" w:rsidRDefault="000030E3" w:rsidP="000030E3">
      <w:pPr>
        <w:pStyle w:val="ListParagraph"/>
        <w:rPr>
          <w:rFonts w:ascii="Bookman Old Style" w:hAnsi="Bookman Old Style"/>
        </w:rPr>
      </w:pPr>
      <w:r w:rsidRPr="000030E3">
        <w:rPr>
          <w:rFonts w:ascii="Bookman Old Style" w:hAnsi="Bookman Old Style"/>
        </w:rPr>
        <w:t>I won't describe what I look like. Whatever you're thinking, it's probably worse.</w:t>
      </w:r>
      <w:r w:rsidRPr="000030E3">
        <w:rPr>
          <w:rFonts w:ascii="Bookman Old Style" w:hAnsi="Bookman Old Style"/>
        </w:rPr>
        <w:br/>
        <w:t>August (</w:t>
      </w:r>
      <w:proofErr w:type="spellStart"/>
      <w:r w:rsidRPr="000030E3">
        <w:rPr>
          <w:rFonts w:ascii="Bookman Old Style" w:hAnsi="Bookman Old Style"/>
        </w:rPr>
        <w:t>Auggie</w:t>
      </w:r>
      <w:proofErr w:type="spellEnd"/>
      <w:r w:rsidRPr="000030E3">
        <w:rPr>
          <w:rFonts w:ascii="Bookman Old Style" w:hAnsi="Bookman Old Style"/>
        </w:rPr>
        <w:t xml:space="preserve">) Pullman was born with a facial deformity that prevented him from going to a mainstream school—until now. He's about to start 5th grade at Beecher Prep, and if you've ever been the new kid then you know how hard that can be. The thing is </w:t>
      </w:r>
      <w:proofErr w:type="spellStart"/>
      <w:r w:rsidRPr="000030E3">
        <w:rPr>
          <w:rFonts w:ascii="Bookman Old Style" w:hAnsi="Bookman Old Style"/>
        </w:rPr>
        <w:t>Auggie's</w:t>
      </w:r>
      <w:proofErr w:type="spellEnd"/>
      <w:r w:rsidRPr="000030E3">
        <w:rPr>
          <w:rFonts w:ascii="Bookman Old Style" w:hAnsi="Bookman Old Style"/>
        </w:rPr>
        <w:t xml:space="preserve"> just an ordinary kid, with an extraordinary face. But can he convince his new classmates that he's just like them, despite appearances?</w:t>
      </w:r>
      <w:r w:rsidRPr="000030E3">
        <w:rPr>
          <w:rFonts w:ascii="Bookman Old Style" w:hAnsi="Bookman Old Style"/>
        </w:rPr>
        <w:br/>
      </w:r>
    </w:p>
    <w:p w:rsidR="00192A16" w:rsidRPr="000030E3" w:rsidRDefault="00192A16" w:rsidP="000030E3">
      <w:pPr>
        <w:ind w:left="360"/>
        <w:rPr>
          <w:rFonts w:ascii="Bookman Old Style" w:hAnsi="Bookman Old Style"/>
        </w:rPr>
      </w:pPr>
      <w:r w:rsidRPr="000030E3">
        <w:rPr>
          <w:rFonts w:ascii="Bookman Old Style" w:hAnsi="Bookman Old Style"/>
        </w:rPr>
        <w:t>Accidents of Nature</w:t>
      </w:r>
      <w:r w:rsidR="00D47E8A" w:rsidRPr="000030E3">
        <w:rPr>
          <w:rFonts w:ascii="Bookman Old Style" w:hAnsi="Bookman Old Style"/>
        </w:rPr>
        <w:t xml:space="preserve"> by Harriet </w:t>
      </w:r>
      <w:proofErr w:type="spellStart"/>
      <w:r w:rsidR="00D47E8A" w:rsidRPr="000030E3">
        <w:rPr>
          <w:rFonts w:ascii="Bookman Old Style" w:hAnsi="Bookman Old Style"/>
        </w:rPr>
        <w:t>McBryde</w:t>
      </w:r>
      <w:proofErr w:type="spellEnd"/>
      <w:r w:rsidR="00D47E8A" w:rsidRPr="000030E3">
        <w:rPr>
          <w:rFonts w:ascii="Bookman Old Style" w:hAnsi="Bookman Old Style"/>
        </w:rPr>
        <w:t xml:space="preserve"> Johnson</w:t>
      </w:r>
      <w:r w:rsidR="004D0518" w:rsidRPr="000030E3">
        <w:rPr>
          <w:rFonts w:ascii="Bookman Old Style" w:hAnsi="Bookman Old Style"/>
        </w:rPr>
        <w:t>—all types of disabilities</w:t>
      </w:r>
    </w:p>
    <w:p w:rsidR="00192A16" w:rsidRPr="000030E3" w:rsidRDefault="000030E3" w:rsidP="000030E3">
      <w:pPr>
        <w:ind w:left="360"/>
        <w:rPr>
          <w:rFonts w:ascii="Bookman Old Style" w:hAnsi="Bookman Old Style"/>
        </w:rPr>
      </w:pPr>
      <w:r w:rsidRPr="000030E3">
        <w:rPr>
          <w:rStyle w:val="Strong"/>
          <w:rFonts w:ascii="Bookman Old Style" w:hAnsi="Bookman Old Style"/>
          <w:b w:val="0"/>
        </w:rPr>
        <w:t>An unforgettable coming-of-age novel about what it's like to live with a physical disability</w:t>
      </w:r>
      <w:r>
        <w:rPr>
          <w:rFonts w:ascii="Bookman Old Style" w:hAnsi="Bookman Old Style"/>
        </w:rPr>
        <w:t>--</w:t>
      </w:r>
      <w:r w:rsidRPr="000030E3">
        <w:rPr>
          <w:rFonts w:ascii="Bookman Old Style" w:hAnsi="Bookman Old Style"/>
        </w:rPr>
        <w:t>It's the summer of 1970. Seventeen-year-old Jean has cerebral palsy, but she's always believed she's just the same as everyone else. She's never really known another disabled person before she arrives at Camp Courage. As Jean joins a community unlike any she has ever imagined</w:t>
      </w:r>
      <w:proofErr w:type="gramStart"/>
      <w:r w:rsidRPr="000030E3">
        <w:rPr>
          <w:rFonts w:ascii="Bookman Old Style" w:hAnsi="Bookman Old Style"/>
        </w:rPr>
        <w:t>,</w:t>
      </w:r>
      <w:proofErr w:type="gramEnd"/>
      <w:r w:rsidRPr="000030E3">
        <w:rPr>
          <w:rFonts w:ascii="Bookman Old Style" w:hAnsi="Bookman Old Style"/>
        </w:rPr>
        <w:t xml:space="preserve"> she comes to question her old beliefs and look at the world in a new light. The camp session is only ten days long, but that may be all it takes to change a life forever.</w:t>
      </w:r>
      <w:r w:rsidRPr="000030E3">
        <w:rPr>
          <w:rFonts w:ascii="Bookman Old Style" w:hAnsi="Bookman Old Style"/>
        </w:rPr>
        <w:br/>
      </w:r>
      <w:r w:rsidRPr="000030E3">
        <w:rPr>
          <w:rFonts w:ascii="Bookman Old Style" w:hAnsi="Bookman Old Style"/>
        </w:rPr>
        <w:br/>
      </w:r>
      <w:r w:rsidR="00192A16" w:rsidRPr="000030E3">
        <w:rPr>
          <w:rFonts w:ascii="Bookman Old Style" w:hAnsi="Bookman Old Style"/>
        </w:rPr>
        <w:t>Mockingbird by</w:t>
      </w:r>
      <w:r w:rsidR="00D47E8A" w:rsidRPr="000030E3">
        <w:rPr>
          <w:rFonts w:ascii="Bookman Old Style" w:hAnsi="Bookman Old Style"/>
        </w:rPr>
        <w:t xml:space="preserve"> Kathryn Erskine</w:t>
      </w:r>
      <w:r w:rsidRPr="000030E3">
        <w:rPr>
          <w:rFonts w:ascii="Bookman Old Style" w:hAnsi="Bookman Old Style"/>
        </w:rPr>
        <w:t>—</w:t>
      </w:r>
      <w:r w:rsidR="004D0518" w:rsidRPr="000030E3">
        <w:rPr>
          <w:rFonts w:ascii="Bookman Old Style" w:hAnsi="Bookman Old Style"/>
        </w:rPr>
        <w:t>autism</w:t>
      </w:r>
    </w:p>
    <w:p w:rsidR="000030E3" w:rsidRPr="000030E3" w:rsidRDefault="000030E3" w:rsidP="000030E3">
      <w:pPr>
        <w:ind w:left="360"/>
        <w:rPr>
          <w:rFonts w:ascii="Bookman Old Style" w:hAnsi="Bookman Old Style"/>
        </w:rPr>
      </w:pPr>
      <w:r w:rsidRPr="000030E3">
        <w:rPr>
          <w:rFonts w:ascii="Bookman Old Style" w:hAnsi="Bookman Old Style"/>
        </w:rPr>
        <w:t>In Caitlin’s world, everything is black or white. Things are good or bad. Anything in between is confusing. That’s the stuff Caitlin’s older brother, Devon, has always explained. But now Devon’s dead and Dad is no help at all. Caitlin wants to get over it, but as an eleven-year-old girl with Asperger’s, she doesn’t know how. When she reads the definition of closure, she realizes that is what she needs. In her search for it, Caitlin discovers that not everything is black and white—the world is full of colors—messy and beautiful.</w:t>
      </w:r>
    </w:p>
    <w:p w:rsidR="00192A16" w:rsidRPr="000030E3" w:rsidRDefault="00D47E8A" w:rsidP="000030E3">
      <w:pPr>
        <w:ind w:left="360"/>
        <w:rPr>
          <w:rFonts w:ascii="Bookman Old Style" w:hAnsi="Bookman Old Style"/>
        </w:rPr>
      </w:pPr>
      <w:r w:rsidRPr="000030E3">
        <w:rPr>
          <w:rFonts w:ascii="Bookman Old Style" w:hAnsi="Bookman Old Style"/>
        </w:rPr>
        <w:t xml:space="preserve">My Most Excellent Year by Steve </w:t>
      </w:r>
      <w:proofErr w:type="spellStart"/>
      <w:r w:rsidRPr="000030E3">
        <w:rPr>
          <w:rFonts w:ascii="Bookman Old Style" w:hAnsi="Bookman Old Style"/>
        </w:rPr>
        <w:t>Kluger</w:t>
      </w:r>
      <w:proofErr w:type="spellEnd"/>
      <w:r w:rsidR="004D0518" w:rsidRPr="000030E3">
        <w:rPr>
          <w:rFonts w:ascii="Bookman Old Style" w:hAnsi="Bookman Old Style"/>
        </w:rPr>
        <w:t>—deafness and LGBT issues</w:t>
      </w:r>
    </w:p>
    <w:p w:rsidR="000030E3" w:rsidRPr="000030E3" w:rsidRDefault="000030E3" w:rsidP="000030E3">
      <w:pPr>
        <w:pStyle w:val="NormalWeb"/>
        <w:rPr>
          <w:rFonts w:ascii="Bookman Old Style" w:hAnsi="Bookman Old Style"/>
        </w:rPr>
      </w:pPr>
      <w:r w:rsidRPr="000030E3">
        <w:rPr>
          <w:rFonts w:ascii="Bookman Old Style" w:hAnsi="Bookman Old Style"/>
        </w:rPr>
        <w:t xml:space="preserve">Meet T.C., who is valiantly attempting to get Alejandra to fall in love with him; Alejandra, who is playing hard to get and is busy trying to sashay out from under the responsibilities of being a diplomat's daughter; and T.C.'s brother </w:t>
      </w:r>
      <w:proofErr w:type="spellStart"/>
      <w:r w:rsidRPr="000030E3">
        <w:rPr>
          <w:rFonts w:ascii="Bookman Old Style" w:hAnsi="Bookman Old Style"/>
        </w:rPr>
        <w:t>Augie</w:t>
      </w:r>
      <w:proofErr w:type="spellEnd"/>
      <w:r w:rsidRPr="000030E3">
        <w:rPr>
          <w:rFonts w:ascii="Bookman Old Style" w:hAnsi="Bookman Old Style"/>
        </w:rPr>
        <w:t>, who is gay and in love and everyone knows it but him.</w:t>
      </w:r>
    </w:p>
    <w:p w:rsidR="000030E3" w:rsidRPr="000030E3" w:rsidRDefault="000030E3" w:rsidP="000030E3">
      <w:pPr>
        <w:ind w:left="360"/>
        <w:rPr>
          <w:rFonts w:ascii="Bookman Old Style" w:hAnsi="Bookman Old Style"/>
        </w:rPr>
      </w:pPr>
    </w:p>
    <w:p w:rsidR="000030E3" w:rsidRPr="000030E3" w:rsidRDefault="000030E3" w:rsidP="000030E3">
      <w:pPr>
        <w:ind w:left="360"/>
        <w:rPr>
          <w:rFonts w:ascii="Bookman Old Style" w:hAnsi="Bookman Old Style"/>
        </w:rPr>
      </w:pPr>
    </w:p>
    <w:p w:rsidR="000030E3" w:rsidRPr="000030E3" w:rsidRDefault="000030E3" w:rsidP="000030E3">
      <w:pPr>
        <w:ind w:left="360"/>
        <w:rPr>
          <w:rFonts w:ascii="Bookman Old Style" w:hAnsi="Bookman Old Style"/>
        </w:rPr>
      </w:pPr>
    </w:p>
    <w:p w:rsidR="000030E3" w:rsidRPr="000030E3" w:rsidRDefault="000030E3" w:rsidP="000030E3">
      <w:pPr>
        <w:ind w:left="360"/>
        <w:rPr>
          <w:rFonts w:ascii="Bookman Old Style" w:hAnsi="Bookman Old Style"/>
        </w:rPr>
      </w:pPr>
    </w:p>
    <w:p w:rsidR="000030E3" w:rsidRPr="000030E3" w:rsidRDefault="000030E3" w:rsidP="000030E3">
      <w:pPr>
        <w:ind w:left="360"/>
        <w:rPr>
          <w:rFonts w:ascii="Bookman Old Style" w:hAnsi="Bookman Old Style"/>
        </w:rPr>
      </w:pPr>
    </w:p>
    <w:p w:rsidR="00D47E8A" w:rsidRPr="000030E3" w:rsidRDefault="00D47E8A" w:rsidP="000030E3">
      <w:pPr>
        <w:ind w:left="360"/>
        <w:rPr>
          <w:rFonts w:ascii="Bookman Old Style" w:hAnsi="Bookman Old Style"/>
        </w:rPr>
      </w:pPr>
      <w:r w:rsidRPr="000030E3">
        <w:rPr>
          <w:rFonts w:ascii="Bookman Old Style" w:hAnsi="Bookman Old Style"/>
        </w:rPr>
        <w:t>How to Steal a Dog by Barbara O’Connor</w:t>
      </w:r>
      <w:r w:rsidR="000030E3" w:rsidRPr="000030E3">
        <w:rPr>
          <w:rFonts w:ascii="Bookman Old Style" w:hAnsi="Bookman Old Style"/>
        </w:rPr>
        <w:t>—</w:t>
      </w:r>
      <w:r w:rsidR="004D0518" w:rsidRPr="000030E3">
        <w:rPr>
          <w:rFonts w:ascii="Bookman Old Style" w:hAnsi="Bookman Old Style"/>
        </w:rPr>
        <w:t>homelessness</w:t>
      </w:r>
    </w:p>
    <w:p w:rsidR="000030E3" w:rsidRPr="000030E3" w:rsidRDefault="000030E3" w:rsidP="000030E3">
      <w:pPr>
        <w:ind w:left="360"/>
        <w:rPr>
          <w:rFonts w:ascii="Bookman Old Style" w:hAnsi="Bookman Old Style"/>
        </w:rPr>
      </w:pPr>
      <w:r w:rsidRPr="000030E3">
        <w:rPr>
          <w:rFonts w:ascii="Bookman Old Style" w:hAnsi="Bookman Old Style"/>
        </w:rPr>
        <w:t xml:space="preserve">Georgina Hayes is desperate. Ever since her father left and they were evicted from their apartment, her family has been living in their car. With her mama juggling two jobs and trying to make enough money to find a place to live, Georgina is stuck looking after her younger brother, Toby. And she has her heart set on improving their situation. When Georgina spots a missing-dog poster with a reward of five hundred dollars, the solution to all her problems suddenly seems within reach. All she has to do is “borrow” the right dog and its owners are sure to offer a reward. What happens next is the last thing she expected. </w:t>
      </w:r>
      <w:r w:rsidRPr="000030E3">
        <w:rPr>
          <w:rFonts w:ascii="Bookman Old Style" w:hAnsi="Bookman Old Style"/>
        </w:rPr>
        <w:br/>
      </w:r>
    </w:p>
    <w:p w:rsidR="00D47E8A" w:rsidRPr="000030E3" w:rsidRDefault="004D0518" w:rsidP="000030E3">
      <w:pPr>
        <w:ind w:left="360"/>
        <w:rPr>
          <w:rFonts w:ascii="Bookman Old Style" w:hAnsi="Bookman Old Style"/>
        </w:rPr>
      </w:pPr>
      <w:r w:rsidRPr="000030E3">
        <w:rPr>
          <w:rFonts w:ascii="Bookman Old Style" w:hAnsi="Bookman Old Style"/>
        </w:rPr>
        <w:t xml:space="preserve">Ninth Ward by </w:t>
      </w:r>
      <w:proofErr w:type="gramStart"/>
      <w:r w:rsidRPr="000030E3">
        <w:rPr>
          <w:rFonts w:ascii="Bookman Old Style" w:hAnsi="Bookman Old Style"/>
        </w:rPr>
        <w:t>Jewel  Parker</w:t>
      </w:r>
      <w:proofErr w:type="gramEnd"/>
      <w:r w:rsidRPr="000030E3">
        <w:rPr>
          <w:rFonts w:ascii="Bookman Old Style" w:hAnsi="Bookman Old Style"/>
        </w:rPr>
        <w:t xml:space="preserve"> Rhodes –hurricane Katrina</w:t>
      </w:r>
    </w:p>
    <w:p w:rsidR="000030E3" w:rsidRPr="000030E3" w:rsidRDefault="000030E3" w:rsidP="000030E3">
      <w:pPr>
        <w:ind w:left="360"/>
        <w:rPr>
          <w:rFonts w:ascii="Bookman Old Style" w:hAnsi="Bookman Old Style"/>
        </w:rPr>
      </w:pPr>
      <w:r w:rsidRPr="000030E3">
        <w:rPr>
          <w:rFonts w:ascii="Bookman Old Style" w:hAnsi="Bookman Old Style"/>
        </w:rPr>
        <w:t xml:space="preserve">Twelve-year-old </w:t>
      </w:r>
      <w:proofErr w:type="spellStart"/>
      <w:r w:rsidRPr="000030E3">
        <w:rPr>
          <w:rFonts w:ascii="Bookman Old Style" w:hAnsi="Bookman Old Style"/>
        </w:rPr>
        <w:t>Lanesha</w:t>
      </w:r>
      <w:proofErr w:type="spellEnd"/>
      <w:r w:rsidRPr="000030E3">
        <w:rPr>
          <w:rFonts w:ascii="Bookman Old Style" w:hAnsi="Bookman Old Style"/>
        </w:rPr>
        <w:t xml:space="preserve"> lives in a tight-knit community in New Orleans' Ninth Ward. She doesn't have a fancy house like her uptown family or lots of friends like the other kids on her street. But what she does have is Mama </w:t>
      </w:r>
      <w:proofErr w:type="spellStart"/>
      <w:r w:rsidRPr="000030E3">
        <w:rPr>
          <w:rFonts w:ascii="Bookman Old Style" w:hAnsi="Bookman Old Style"/>
        </w:rPr>
        <w:t>Ya-Ya</w:t>
      </w:r>
      <w:proofErr w:type="spellEnd"/>
      <w:r w:rsidRPr="000030E3">
        <w:rPr>
          <w:rFonts w:ascii="Bookman Old Style" w:hAnsi="Bookman Old Style"/>
        </w:rPr>
        <w:t xml:space="preserve">, her fiercely loving caretaker, wise in the ways of the world and able to predict the future. So when Mama </w:t>
      </w:r>
      <w:proofErr w:type="spellStart"/>
      <w:r w:rsidRPr="000030E3">
        <w:rPr>
          <w:rFonts w:ascii="Bookman Old Style" w:hAnsi="Bookman Old Style"/>
        </w:rPr>
        <w:t>Ya-Ya's</w:t>
      </w:r>
      <w:proofErr w:type="spellEnd"/>
      <w:r w:rsidRPr="000030E3">
        <w:rPr>
          <w:rFonts w:ascii="Bookman Old Style" w:hAnsi="Bookman Old Style"/>
        </w:rPr>
        <w:t xml:space="preserve"> visions show a powerful hurricane--Katrina--fast approaching, it's up to </w:t>
      </w:r>
      <w:proofErr w:type="spellStart"/>
      <w:r w:rsidRPr="000030E3">
        <w:rPr>
          <w:rFonts w:ascii="Bookman Old Style" w:hAnsi="Bookman Old Style"/>
        </w:rPr>
        <w:t>Lanesha</w:t>
      </w:r>
      <w:proofErr w:type="spellEnd"/>
      <w:r w:rsidRPr="000030E3">
        <w:rPr>
          <w:rFonts w:ascii="Bookman Old Style" w:hAnsi="Bookman Old Style"/>
        </w:rPr>
        <w:t xml:space="preserve"> to call upon the hope and strength Mama </w:t>
      </w:r>
      <w:proofErr w:type="spellStart"/>
      <w:r w:rsidRPr="000030E3">
        <w:rPr>
          <w:rFonts w:ascii="Bookman Old Style" w:hAnsi="Bookman Old Style"/>
        </w:rPr>
        <w:t>Ya-Ya</w:t>
      </w:r>
      <w:proofErr w:type="spellEnd"/>
      <w:r w:rsidRPr="000030E3">
        <w:rPr>
          <w:rFonts w:ascii="Bookman Old Style" w:hAnsi="Bookman Old Style"/>
        </w:rPr>
        <w:t xml:space="preserve"> has given her to help them both survive the storm.</w:t>
      </w:r>
      <w:r w:rsidRPr="000030E3">
        <w:rPr>
          <w:rFonts w:ascii="Bookman Old Style" w:hAnsi="Bookman Old Style"/>
        </w:rPr>
        <w:br/>
      </w:r>
      <w:r w:rsidRPr="000030E3">
        <w:rPr>
          <w:rFonts w:ascii="Bookman Old Style" w:hAnsi="Bookman Old Style"/>
        </w:rPr>
        <w:br/>
      </w:r>
    </w:p>
    <w:p w:rsidR="004D0518" w:rsidRPr="000030E3" w:rsidRDefault="0077798A" w:rsidP="000030E3">
      <w:pPr>
        <w:ind w:left="360"/>
        <w:rPr>
          <w:rFonts w:ascii="Bookman Old Style" w:hAnsi="Bookman Old Style"/>
        </w:rPr>
      </w:pPr>
      <w:r w:rsidRPr="000030E3">
        <w:rPr>
          <w:rFonts w:ascii="Bookman Old Style" w:hAnsi="Bookman Old Style"/>
        </w:rPr>
        <w:t xml:space="preserve">One for the </w:t>
      </w:r>
      <w:proofErr w:type="spellStart"/>
      <w:r w:rsidRPr="000030E3">
        <w:rPr>
          <w:rFonts w:ascii="Bookman Old Style" w:hAnsi="Bookman Old Style"/>
        </w:rPr>
        <w:t>Murphys</w:t>
      </w:r>
      <w:proofErr w:type="spellEnd"/>
      <w:r w:rsidRPr="000030E3">
        <w:rPr>
          <w:rFonts w:ascii="Bookman Old Style" w:hAnsi="Bookman Old Style"/>
        </w:rPr>
        <w:t xml:space="preserve"> by Lynda </w:t>
      </w:r>
      <w:proofErr w:type="spellStart"/>
      <w:r w:rsidRPr="000030E3">
        <w:rPr>
          <w:rFonts w:ascii="Bookman Old Style" w:hAnsi="Bookman Old Style"/>
        </w:rPr>
        <w:t>Mullaly</w:t>
      </w:r>
      <w:proofErr w:type="spellEnd"/>
      <w:r w:rsidRPr="000030E3">
        <w:rPr>
          <w:rFonts w:ascii="Bookman Old Style" w:hAnsi="Bookman Old Style"/>
        </w:rPr>
        <w:t xml:space="preserve"> Hunt—foster kids</w:t>
      </w:r>
    </w:p>
    <w:p w:rsidR="0077798A" w:rsidRPr="000030E3" w:rsidRDefault="000030E3" w:rsidP="00B26126">
      <w:pPr>
        <w:ind w:left="360"/>
        <w:rPr>
          <w:rFonts w:ascii="Bookman Old Style" w:hAnsi="Bookman Old Style"/>
        </w:rPr>
      </w:pPr>
      <w:proofErr w:type="spellStart"/>
      <w:r w:rsidRPr="000030E3">
        <w:rPr>
          <w:rFonts w:ascii="Bookman Old Style" w:hAnsi="Bookman Old Style"/>
        </w:rPr>
        <w:t>Carley</w:t>
      </w:r>
      <w:proofErr w:type="spellEnd"/>
      <w:r w:rsidRPr="000030E3">
        <w:rPr>
          <w:rFonts w:ascii="Bookman Old Style" w:hAnsi="Bookman Old Style"/>
        </w:rPr>
        <w:t xml:space="preserve"> uses humor and street smarts to keep her emotional walls high and thick. But the day she becomes a foster child, and moves in with the </w:t>
      </w:r>
      <w:proofErr w:type="spellStart"/>
      <w:r w:rsidRPr="000030E3">
        <w:rPr>
          <w:rFonts w:ascii="Bookman Old Style" w:hAnsi="Bookman Old Style"/>
        </w:rPr>
        <w:t>Murphys</w:t>
      </w:r>
      <w:proofErr w:type="spellEnd"/>
      <w:r w:rsidRPr="000030E3">
        <w:rPr>
          <w:rFonts w:ascii="Bookman Old Style" w:hAnsi="Bookman Old Style"/>
        </w:rPr>
        <w:t xml:space="preserve">, she's blindsided. This loving, bustling family shows </w:t>
      </w:r>
      <w:proofErr w:type="spellStart"/>
      <w:r w:rsidRPr="000030E3">
        <w:rPr>
          <w:rFonts w:ascii="Bookman Old Style" w:hAnsi="Bookman Old Style"/>
        </w:rPr>
        <w:t>Carley</w:t>
      </w:r>
      <w:proofErr w:type="spellEnd"/>
      <w:r w:rsidRPr="000030E3">
        <w:rPr>
          <w:rFonts w:ascii="Bookman Old Style" w:hAnsi="Bookman Old Style"/>
        </w:rPr>
        <w:t xml:space="preserve"> the stable family life she never thought existed, and she feels like an alien in their cookie-cutter-perfect household. Despite her resistance, the </w:t>
      </w:r>
      <w:proofErr w:type="spellStart"/>
      <w:r w:rsidRPr="000030E3">
        <w:rPr>
          <w:rFonts w:ascii="Bookman Old Style" w:hAnsi="Bookman Old Style"/>
        </w:rPr>
        <w:t>Murphys</w:t>
      </w:r>
      <w:proofErr w:type="spellEnd"/>
      <w:r w:rsidRPr="000030E3">
        <w:rPr>
          <w:rFonts w:ascii="Bookman Old Style" w:hAnsi="Bookman Old Style"/>
        </w:rPr>
        <w:t xml:space="preserve"> eventually show her what it feels like to belong--until her mother wants her back and </w:t>
      </w:r>
      <w:proofErr w:type="spellStart"/>
      <w:r w:rsidRPr="000030E3">
        <w:rPr>
          <w:rFonts w:ascii="Bookman Old Style" w:hAnsi="Bookman Old Style"/>
        </w:rPr>
        <w:t>Carley</w:t>
      </w:r>
      <w:proofErr w:type="spellEnd"/>
      <w:r w:rsidRPr="000030E3">
        <w:rPr>
          <w:rFonts w:ascii="Bookman Old Style" w:hAnsi="Bookman Old Style"/>
        </w:rPr>
        <w:t xml:space="preserve"> has to decide where and how to live. She's not really a Murphy, but the gifts they've given her have opened up a new future.</w:t>
      </w:r>
    </w:p>
    <w:sectPr w:rsidR="0077798A" w:rsidRPr="000030E3" w:rsidSect="005204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4366C"/>
    <w:multiLevelType w:val="hybridMultilevel"/>
    <w:tmpl w:val="0C0A5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16"/>
    <w:rsid w:val="000030E3"/>
    <w:rsid w:val="00192A16"/>
    <w:rsid w:val="001E44C9"/>
    <w:rsid w:val="002D7F10"/>
    <w:rsid w:val="004D0518"/>
    <w:rsid w:val="00520495"/>
    <w:rsid w:val="006B4637"/>
    <w:rsid w:val="0077798A"/>
    <w:rsid w:val="008E1DE7"/>
    <w:rsid w:val="00B26126"/>
    <w:rsid w:val="00D47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A16"/>
    <w:pPr>
      <w:ind w:left="720"/>
      <w:contextualSpacing/>
    </w:pPr>
  </w:style>
  <w:style w:type="character" w:styleId="Hyperlink">
    <w:name w:val="Hyperlink"/>
    <w:basedOn w:val="DefaultParagraphFont"/>
    <w:uiPriority w:val="99"/>
    <w:semiHidden/>
    <w:unhideWhenUsed/>
    <w:rsid w:val="00192A16"/>
    <w:rPr>
      <w:color w:val="0000FF"/>
      <w:u w:val="single"/>
    </w:rPr>
  </w:style>
  <w:style w:type="character" w:styleId="Strong">
    <w:name w:val="Strong"/>
    <w:basedOn w:val="DefaultParagraphFont"/>
    <w:uiPriority w:val="22"/>
    <w:qFormat/>
    <w:rsid w:val="000030E3"/>
    <w:rPr>
      <w:b/>
      <w:bCs/>
    </w:rPr>
  </w:style>
  <w:style w:type="paragraph" w:styleId="NormalWeb">
    <w:name w:val="Normal (Web)"/>
    <w:basedOn w:val="Normal"/>
    <w:uiPriority w:val="99"/>
    <w:semiHidden/>
    <w:unhideWhenUsed/>
    <w:rsid w:val="000030E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A16"/>
    <w:pPr>
      <w:ind w:left="720"/>
      <w:contextualSpacing/>
    </w:pPr>
  </w:style>
  <w:style w:type="character" w:styleId="Hyperlink">
    <w:name w:val="Hyperlink"/>
    <w:basedOn w:val="DefaultParagraphFont"/>
    <w:uiPriority w:val="99"/>
    <w:semiHidden/>
    <w:unhideWhenUsed/>
    <w:rsid w:val="00192A16"/>
    <w:rPr>
      <w:color w:val="0000FF"/>
      <w:u w:val="single"/>
    </w:rPr>
  </w:style>
  <w:style w:type="character" w:styleId="Strong">
    <w:name w:val="Strong"/>
    <w:basedOn w:val="DefaultParagraphFont"/>
    <w:uiPriority w:val="22"/>
    <w:qFormat/>
    <w:rsid w:val="000030E3"/>
    <w:rPr>
      <w:b/>
      <w:bCs/>
    </w:rPr>
  </w:style>
  <w:style w:type="paragraph" w:styleId="NormalWeb">
    <w:name w:val="Normal (Web)"/>
    <w:basedOn w:val="Normal"/>
    <w:uiPriority w:val="99"/>
    <w:semiHidden/>
    <w:unhideWhenUsed/>
    <w:rsid w:val="000030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780050">
      <w:bodyDiv w:val="1"/>
      <w:marLeft w:val="0"/>
      <w:marRight w:val="0"/>
      <w:marTop w:val="0"/>
      <w:marBottom w:val="0"/>
      <w:divBdr>
        <w:top w:val="none" w:sz="0" w:space="0" w:color="auto"/>
        <w:left w:val="none" w:sz="0" w:space="0" w:color="auto"/>
        <w:bottom w:val="none" w:sz="0" w:space="0" w:color="auto"/>
        <w:right w:val="none" w:sz="0" w:space="0" w:color="auto"/>
      </w:divBdr>
      <w:divsChild>
        <w:div w:id="1308851487">
          <w:marLeft w:val="0"/>
          <w:marRight w:val="0"/>
          <w:marTop w:val="0"/>
          <w:marBottom w:val="0"/>
          <w:divBdr>
            <w:top w:val="none" w:sz="0" w:space="0" w:color="auto"/>
            <w:left w:val="none" w:sz="0" w:space="0" w:color="auto"/>
            <w:bottom w:val="none" w:sz="0" w:space="0" w:color="auto"/>
            <w:right w:val="none" w:sz="0" w:space="0" w:color="auto"/>
          </w:divBdr>
          <w:divsChild>
            <w:div w:id="1679261573">
              <w:marLeft w:val="0"/>
              <w:marRight w:val="0"/>
              <w:marTop w:val="0"/>
              <w:marBottom w:val="0"/>
              <w:divBdr>
                <w:top w:val="none" w:sz="0" w:space="0" w:color="auto"/>
                <w:left w:val="none" w:sz="0" w:space="0" w:color="auto"/>
                <w:bottom w:val="none" w:sz="0" w:space="0" w:color="auto"/>
                <w:right w:val="none" w:sz="0" w:space="0" w:color="auto"/>
              </w:divBdr>
              <w:divsChild>
                <w:div w:id="142506395">
                  <w:marLeft w:val="0"/>
                  <w:marRight w:val="0"/>
                  <w:marTop w:val="0"/>
                  <w:marBottom w:val="0"/>
                  <w:divBdr>
                    <w:top w:val="none" w:sz="0" w:space="0" w:color="auto"/>
                    <w:left w:val="none" w:sz="0" w:space="0" w:color="auto"/>
                    <w:bottom w:val="none" w:sz="0" w:space="0" w:color="auto"/>
                    <w:right w:val="none" w:sz="0" w:space="0" w:color="auto"/>
                  </w:divBdr>
                  <w:divsChild>
                    <w:div w:id="178861533">
                      <w:marLeft w:val="0"/>
                      <w:marRight w:val="0"/>
                      <w:marTop w:val="0"/>
                      <w:marBottom w:val="0"/>
                      <w:divBdr>
                        <w:top w:val="none" w:sz="0" w:space="0" w:color="auto"/>
                        <w:left w:val="none" w:sz="0" w:space="0" w:color="auto"/>
                        <w:bottom w:val="none" w:sz="0" w:space="0" w:color="auto"/>
                        <w:right w:val="none" w:sz="0" w:space="0" w:color="auto"/>
                      </w:divBdr>
                      <w:divsChild>
                        <w:div w:id="578904738">
                          <w:marLeft w:val="0"/>
                          <w:marRight w:val="0"/>
                          <w:marTop w:val="0"/>
                          <w:marBottom w:val="0"/>
                          <w:divBdr>
                            <w:top w:val="none" w:sz="0" w:space="0" w:color="auto"/>
                            <w:left w:val="none" w:sz="0" w:space="0" w:color="auto"/>
                            <w:bottom w:val="none" w:sz="0" w:space="0" w:color="auto"/>
                            <w:right w:val="none" w:sz="0" w:space="0" w:color="auto"/>
                          </w:divBdr>
                          <w:divsChild>
                            <w:div w:id="2065906222">
                              <w:marLeft w:val="0"/>
                              <w:marRight w:val="0"/>
                              <w:marTop w:val="0"/>
                              <w:marBottom w:val="0"/>
                              <w:divBdr>
                                <w:top w:val="none" w:sz="0" w:space="0" w:color="auto"/>
                                <w:left w:val="none" w:sz="0" w:space="0" w:color="auto"/>
                                <w:bottom w:val="none" w:sz="0" w:space="0" w:color="auto"/>
                                <w:right w:val="none" w:sz="0" w:space="0" w:color="auto"/>
                              </w:divBdr>
                              <w:divsChild>
                                <w:div w:id="2139838210">
                                  <w:marLeft w:val="0"/>
                                  <w:marRight w:val="0"/>
                                  <w:marTop w:val="0"/>
                                  <w:marBottom w:val="0"/>
                                  <w:divBdr>
                                    <w:top w:val="none" w:sz="0" w:space="0" w:color="auto"/>
                                    <w:left w:val="none" w:sz="0" w:space="0" w:color="auto"/>
                                    <w:bottom w:val="none" w:sz="0" w:space="0" w:color="auto"/>
                                    <w:right w:val="none" w:sz="0" w:space="0" w:color="auto"/>
                                  </w:divBdr>
                                  <w:divsChild>
                                    <w:div w:id="18883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3441</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lfowler</dc:creator>
  <cp:keywords/>
  <dc:description/>
  <cp:lastModifiedBy>JitenOffice</cp:lastModifiedBy>
  <cp:revision>2</cp:revision>
  <cp:lastPrinted>2012-07-27T13:36:00Z</cp:lastPrinted>
  <dcterms:created xsi:type="dcterms:W3CDTF">2012-07-27T13:43:00Z</dcterms:created>
  <dcterms:modified xsi:type="dcterms:W3CDTF">2012-07-27T13:43:00Z</dcterms:modified>
</cp:coreProperties>
</file>